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3219" w:rsidRPr="000F3219" w:rsidRDefault="000F3219" w:rsidP="000F3219">
      <w:pPr>
        <w:spacing w:after="240" w:line="240" w:lineRule="auto"/>
        <w:ind w:right="2000"/>
        <w:textAlignment w:val="baseline"/>
        <w:outlineLvl w:val="1"/>
        <w:rPr>
          <w:rFonts w:ascii="Tahoma" w:eastAsia="Times New Roman" w:hAnsi="Tahoma" w:cs="Tahoma"/>
          <w:b/>
          <w:bCs/>
          <w:color w:val="252525"/>
          <w:sz w:val="20"/>
          <w:szCs w:val="20"/>
          <w:lang w:eastAsia="en-GB"/>
        </w:rPr>
      </w:pPr>
      <w:r w:rsidRPr="000F3219">
        <w:rPr>
          <w:rFonts w:ascii="Tahoma" w:eastAsia="Times New Roman" w:hAnsi="Tahoma" w:cs="Tahoma"/>
          <w:b/>
          <w:bCs/>
          <w:color w:val="252525"/>
          <w:sz w:val="20"/>
          <w:szCs w:val="20"/>
          <w:lang w:eastAsia="en-GB"/>
        </w:rPr>
        <w:t xml:space="preserve">How can I help my child to develop a Growth </w:t>
      </w:r>
      <w:proofErr w:type="spellStart"/>
      <w:r w:rsidRPr="000F3219">
        <w:rPr>
          <w:rFonts w:ascii="Tahoma" w:eastAsia="Times New Roman" w:hAnsi="Tahoma" w:cs="Tahoma"/>
          <w:b/>
          <w:bCs/>
          <w:color w:val="252525"/>
          <w:sz w:val="20"/>
          <w:szCs w:val="20"/>
          <w:lang w:eastAsia="en-GB"/>
        </w:rPr>
        <w:t>Mindset</w:t>
      </w:r>
      <w:proofErr w:type="spellEnd"/>
      <w:r w:rsidRPr="000F3219">
        <w:rPr>
          <w:rFonts w:ascii="Tahoma" w:eastAsia="Times New Roman" w:hAnsi="Tahoma" w:cs="Tahoma"/>
          <w:b/>
          <w:bCs/>
          <w:color w:val="252525"/>
          <w:sz w:val="20"/>
          <w:szCs w:val="20"/>
          <w:lang w:eastAsia="en-GB"/>
        </w:rPr>
        <w:t>?</w:t>
      </w:r>
    </w:p>
    <w:p w:rsidR="000F3219" w:rsidRPr="000F3219" w:rsidRDefault="000F3219" w:rsidP="000F3219">
      <w:pPr>
        <w:spacing w:after="0" w:line="240" w:lineRule="auto"/>
        <w:textAlignment w:val="baseline"/>
        <w:rPr>
          <w:rFonts w:ascii="Tahoma" w:eastAsia="Times New Roman" w:hAnsi="Tahoma" w:cs="Tahoma"/>
          <w:color w:val="252525"/>
          <w:sz w:val="20"/>
          <w:szCs w:val="20"/>
          <w:lang w:eastAsia="en-GB"/>
        </w:rPr>
      </w:pPr>
      <w:r w:rsidRPr="000F3219">
        <w:rPr>
          <w:rFonts w:ascii="Tahoma" w:eastAsia="Times New Roman" w:hAnsi="Tahoma" w:cs="Tahoma"/>
          <w:color w:val="252525"/>
          <w:sz w:val="20"/>
          <w:szCs w:val="20"/>
          <w:lang w:eastAsia="en-GB"/>
        </w:rPr>
        <w:t>The exciting thing about the </w:t>
      </w:r>
      <w:r w:rsidRPr="000F3219">
        <w:rPr>
          <w:rFonts w:ascii="Tahoma" w:eastAsia="Times New Roman" w:hAnsi="Tahoma" w:cs="Tahoma"/>
          <w:b/>
          <w:bCs/>
          <w:color w:val="252525"/>
          <w:sz w:val="20"/>
          <w:szCs w:val="20"/>
          <w:bdr w:val="none" w:sz="0" w:space="0" w:color="auto" w:frame="1"/>
          <w:lang w:eastAsia="en-GB"/>
        </w:rPr>
        <w:t xml:space="preserve">growth </w:t>
      </w:r>
      <w:proofErr w:type="spellStart"/>
      <w:r w:rsidRPr="000F3219">
        <w:rPr>
          <w:rFonts w:ascii="Tahoma" w:eastAsia="Times New Roman" w:hAnsi="Tahoma" w:cs="Tahoma"/>
          <w:b/>
          <w:bCs/>
          <w:color w:val="252525"/>
          <w:sz w:val="20"/>
          <w:szCs w:val="20"/>
          <w:bdr w:val="none" w:sz="0" w:space="0" w:color="auto" w:frame="1"/>
          <w:lang w:eastAsia="en-GB"/>
        </w:rPr>
        <w:t>mindset</w:t>
      </w:r>
      <w:proofErr w:type="spellEnd"/>
      <w:r w:rsidRPr="000F3219">
        <w:rPr>
          <w:rFonts w:ascii="Tahoma" w:eastAsia="Times New Roman" w:hAnsi="Tahoma" w:cs="Tahoma"/>
          <w:color w:val="252525"/>
          <w:sz w:val="20"/>
          <w:szCs w:val="20"/>
          <w:lang w:eastAsia="en-GB"/>
        </w:rPr>
        <w:t> approach is that it is not just about ability. It focuses on what people believe about ability – and there are lots of ways that we can help our children to develop a </w:t>
      </w:r>
      <w:r w:rsidRPr="000F3219">
        <w:rPr>
          <w:rFonts w:ascii="Tahoma" w:eastAsia="Times New Roman" w:hAnsi="Tahoma" w:cs="Tahoma"/>
          <w:b/>
          <w:bCs/>
          <w:color w:val="252525"/>
          <w:sz w:val="20"/>
          <w:szCs w:val="20"/>
          <w:bdr w:val="none" w:sz="0" w:space="0" w:color="auto" w:frame="1"/>
          <w:lang w:eastAsia="en-GB"/>
        </w:rPr>
        <w:t xml:space="preserve">growth </w:t>
      </w:r>
      <w:proofErr w:type="spellStart"/>
      <w:r w:rsidRPr="000F3219">
        <w:rPr>
          <w:rFonts w:ascii="Tahoma" w:eastAsia="Times New Roman" w:hAnsi="Tahoma" w:cs="Tahoma"/>
          <w:b/>
          <w:bCs/>
          <w:color w:val="252525"/>
          <w:sz w:val="20"/>
          <w:szCs w:val="20"/>
          <w:bdr w:val="none" w:sz="0" w:space="0" w:color="auto" w:frame="1"/>
          <w:lang w:eastAsia="en-GB"/>
        </w:rPr>
        <w:t>mindset</w:t>
      </w:r>
      <w:proofErr w:type="spellEnd"/>
      <w:r w:rsidRPr="000F3219">
        <w:rPr>
          <w:rFonts w:ascii="Tahoma" w:eastAsia="Times New Roman" w:hAnsi="Tahoma" w:cs="Tahoma"/>
          <w:color w:val="252525"/>
          <w:sz w:val="20"/>
          <w:szCs w:val="20"/>
          <w:lang w:eastAsia="en-GB"/>
        </w:rPr>
        <w:t>.</w:t>
      </w:r>
    </w:p>
    <w:p w:rsidR="000F3219" w:rsidRPr="000F3219" w:rsidRDefault="000F3219" w:rsidP="000F3219">
      <w:pPr>
        <w:spacing w:after="0" w:line="240" w:lineRule="auto"/>
        <w:textAlignment w:val="baseline"/>
        <w:rPr>
          <w:rFonts w:ascii="Tahoma" w:eastAsia="Times New Roman" w:hAnsi="Tahoma" w:cs="Tahoma"/>
          <w:color w:val="252525"/>
          <w:sz w:val="20"/>
          <w:szCs w:val="20"/>
          <w:lang w:eastAsia="en-GB"/>
        </w:rPr>
      </w:pPr>
      <w:r w:rsidRPr="000F3219">
        <w:rPr>
          <w:rFonts w:ascii="Tahoma" w:eastAsia="Times New Roman" w:hAnsi="Tahoma" w:cs="Tahoma"/>
          <w:color w:val="252525"/>
          <w:sz w:val="20"/>
          <w:szCs w:val="20"/>
          <w:lang w:eastAsia="en-GB"/>
        </w:rPr>
        <w:t xml:space="preserve">Research has shown that </w:t>
      </w:r>
      <w:proofErr w:type="spellStart"/>
      <w:r w:rsidRPr="000F3219">
        <w:rPr>
          <w:rFonts w:ascii="Tahoma" w:eastAsia="Times New Roman" w:hAnsi="Tahoma" w:cs="Tahoma"/>
          <w:color w:val="252525"/>
          <w:sz w:val="20"/>
          <w:szCs w:val="20"/>
          <w:lang w:eastAsia="en-GB"/>
        </w:rPr>
        <w:t>Mindsets</w:t>
      </w:r>
      <w:proofErr w:type="spellEnd"/>
      <w:r w:rsidRPr="000F3219">
        <w:rPr>
          <w:rFonts w:ascii="Tahoma" w:eastAsia="Times New Roman" w:hAnsi="Tahoma" w:cs="Tahoma"/>
          <w:color w:val="252525"/>
          <w:sz w:val="20"/>
          <w:szCs w:val="20"/>
          <w:lang w:eastAsia="en-GB"/>
        </w:rPr>
        <w:t xml:space="preserve"> can be changed relatively quickly and there are plenty of things that parents and families can do to help. Below are a few tips and ideas that can help promote a </w:t>
      </w:r>
      <w:r w:rsidRPr="000F3219">
        <w:rPr>
          <w:rFonts w:ascii="Tahoma" w:eastAsia="Times New Roman" w:hAnsi="Tahoma" w:cs="Tahoma"/>
          <w:b/>
          <w:bCs/>
          <w:color w:val="252525"/>
          <w:sz w:val="20"/>
          <w:szCs w:val="20"/>
          <w:bdr w:val="none" w:sz="0" w:space="0" w:color="auto" w:frame="1"/>
          <w:lang w:eastAsia="en-GB"/>
        </w:rPr>
        <w:t xml:space="preserve">growth </w:t>
      </w:r>
      <w:proofErr w:type="spellStart"/>
      <w:r w:rsidRPr="000F3219">
        <w:rPr>
          <w:rFonts w:ascii="Tahoma" w:eastAsia="Times New Roman" w:hAnsi="Tahoma" w:cs="Tahoma"/>
          <w:b/>
          <w:bCs/>
          <w:color w:val="252525"/>
          <w:sz w:val="20"/>
          <w:szCs w:val="20"/>
          <w:bdr w:val="none" w:sz="0" w:space="0" w:color="auto" w:frame="1"/>
          <w:lang w:eastAsia="en-GB"/>
        </w:rPr>
        <w:t>mindset</w:t>
      </w:r>
      <w:proofErr w:type="spellEnd"/>
      <w:r w:rsidRPr="000F3219">
        <w:rPr>
          <w:rFonts w:ascii="Tahoma" w:eastAsia="Times New Roman" w:hAnsi="Tahoma" w:cs="Tahoma"/>
          <w:color w:val="252525"/>
          <w:sz w:val="20"/>
          <w:szCs w:val="20"/>
          <w:lang w:eastAsia="en-GB"/>
        </w:rPr>
        <w:t> in children.</w:t>
      </w:r>
    </w:p>
    <w:p w:rsidR="000F3219" w:rsidRPr="000F3219" w:rsidRDefault="000F3219" w:rsidP="000F3219">
      <w:pPr>
        <w:spacing w:after="0" w:line="240" w:lineRule="auto"/>
        <w:textAlignment w:val="baseline"/>
        <w:rPr>
          <w:rFonts w:ascii="Tahoma" w:eastAsia="Times New Roman" w:hAnsi="Tahoma" w:cs="Tahoma"/>
          <w:color w:val="252525"/>
          <w:sz w:val="20"/>
          <w:szCs w:val="20"/>
          <w:lang w:eastAsia="en-GB"/>
        </w:rPr>
      </w:pPr>
    </w:p>
    <w:p w:rsidR="000F3219" w:rsidRPr="000F3219" w:rsidRDefault="000F3219" w:rsidP="000F3219">
      <w:pPr>
        <w:spacing w:after="0" w:line="240" w:lineRule="auto"/>
        <w:textAlignment w:val="baseline"/>
        <w:rPr>
          <w:rFonts w:ascii="Tahoma" w:eastAsia="Times New Roman" w:hAnsi="Tahoma" w:cs="Tahoma"/>
          <w:color w:val="252525"/>
          <w:sz w:val="20"/>
          <w:szCs w:val="20"/>
          <w:lang w:eastAsia="en-GB"/>
        </w:rPr>
      </w:pPr>
      <w:r w:rsidRPr="000F3219">
        <w:rPr>
          <w:rFonts w:ascii="Tahoma" w:eastAsia="Times New Roman" w:hAnsi="Tahoma" w:cs="Tahoma"/>
          <w:b/>
          <w:bCs/>
          <w:color w:val="252525"/>
          <w:sz w:val="20"/>
          <w:szCs w:val="20"/>
          <w:bdr w:val="none" w:sz="0" w:space="0" w:color="auto" w:frame="1"/>
          <w:lang w:eastAsia="en-GB"/>
        </w:rPr>
        <w:t>Set high expectations for your child</w:t>
      </w:r>
      <w:proofErr w:type="gramStart"/>
      <w:r w:rsidRPr="000F3219">
        <w:rPr>
          <w:rFonts w:ascii="Tahoma" w:eastAsia="Times New Roman" w:hAnsi="Tahoma" w:cs="Tahoma"/>
          <w:b/>
          <w:bCs/>
          <w:color w:val="252525"/>
          <w:sz w:val="20"/>
          <w:szCs w:val="20"/>
          <w:bdr w:val="none" w:sz="0" w:space="0" w:color="auto" w:frame="1"/>
          <w:lang w:eastAsia="en-GB"/>
        </w:rPr>
        <w:t>:</w:t>
      </w:r>
      <w:proofErr w:type="gramEnd"/>
      <w:r w:rsidRPr="000F3219">
        <w:rPr>
          <w:rFonts w:ascii="Tahoma" w:eastAsia="Times New Roman" w:hAnsi="Tahoma" w:cs="Tahoma"/>
          <w:b/>
          <w:bCs/>
          <w:color w:val="252525"/>
          <w:sz w:val="20"/>
          <w:szCs w:val="20"/>
          <w:bdr w:val="none" w:sz="0" w:space="0" w:color="auto" w:frame="1"/>
          <w:lang w:eastAsia="en-GB"/>
        </w:rPr>
        <w:br/>
      </w:r>
      <w:r w:rsidRPr="000F3219">
        <w:rPr>
          <w:rFonts w:ascii="Tahoma" w:eastAsia="Times New Roman" w:hAnsi="Tahoma" w:cs="Tahoma"/>
          <w:b/>
          <w:bCs/>
          <w:color w:val="252525"/>
          <w:sz w:val="20"/>
          <w:szCs w:val="20"/>
          <w:bdr w:val="none" w:sz="0" w:space="0" w:color="auto" w:frame="1"/>
          <w:lang w:eastAsia="en-GB"/>
        </w:rPr>
        <w:br/>
      </w:r>
      <w:r w:rsidRPr="000F3219">
        <w:rPr>
          <w:rFonts w:ascii="Tahoma" w:eastAsia="Times New Roman" w:hAnsi="Tahoma" w:cs="Tahoma"/>
          <w:color w:val="252525"/>
          <w:sz w:val="20"/>
          <w:szCs w:val="20"/>
          <w:lang w:eastAsia="en-GB"/>
        </w:rPr>
        <w:t>Having high expectations works like a self-fulfilling prophecy. It shows that you believe they can do it, which in turn has a positive impact on their own beliefs, behaviour and outcomes.</w:t>
      </w:r>
    </w:p>
    <w:p w:rsidR="000F3219" w:rsidRPr="000F3219" w:rsidRDefault="000F3219" w:rsidP="000F3219">
      <w:pPr>
        <w:spacing w:after="0" w:line="240" w:lineRule="auto"/>
        <w:textAlignment w:val="baseline"/>
        <w:rPr>
          <w:rFonts w:ascii="Tahoma" w:eastAsia="Times New Roman" w:hAnsi="Tahoma" w:cs="Tahoma"/>
          <w:color w:val="252525"/>
          <w:sz w:val="20"/>
          <w:szCs w:val="20"/>
          <w:lang w:eastAsia="en-GB"/>
        </w:rPr>
      </w:pPr>
    </w:p>
    <w:p w:rsidR="000F3219" w:rsidRPr="000F3219" w:rsidRDefault="000F3219" w:rsidP="000F3219">
      <w:pPr>
        <w:spacing w:after="0" w:line="240" w:lineRule="auto"/>
        <w:textAlignment w:val="baseline"/>
        <w:rPr>
          <w:rFonts w:ascii="Tahoma" w:eastAsia="Times New Roman" w:hAnsi="Tahoma" w:cs="Tahoma"/>
          <w:color w:val="252525"/>
          <w:sz w:val="20"/>
          <w:szCs w:val="20"/>
          <w:lang w:eastAsia="en-GB"/>
        </w:rPr>
      </w:pPr>
      <w:r w:rsidRPr="000F3219">
        <w:rPr>
          <w:rFonts w:ascii="Tahoma" w:eastAsia="Times New Roman" w:hAnsi="Tahoma" w:cs="Tahoma"/>
          <w:b/>
          <w:bCs/>
          <w:color w:val="252525"/>
          <w:sz w:val="20"/>
          <w:szCs w:val="20"/>
          <w:bdr w:val="none" w:sz="0" w:space="0" w:color="auto" w:frame="1"/>
          <w:lang w:eastAsia="en-GB"/>
        </w:rPr>
        <w:t>Encourage children to be resilient and not give up, even when they find something difficult or frustrating:</w:t>
      </w:r>
    </w:p>
    <w:p w:rsidR="000F3219" w:rsidRPr="000F3219" w:rsidRDefault="000F3219" w:rsidP="000F3219">
      <w:pPr>
        <w:spacing w:after="240" w:line="240" w:lineRule="auto"/>
        <w:textAlignment w:val="baseline"/>
        <w:rPr>
          <w:rFonts w:ascii="Tahoma" w:eastAsia="Times New Roman" w:hAnsi="Tahoma" w:cs="Tahoma"/>
          <w:color w:val="252525"/>
          <w:sz w:val="20"/>
          <w:szCs w:val="20"/>
          <w:lang w:eastAsia="en-GB"/>
        </w:rPr>
      </w:pPr>
      <w:r w:rsidRPr="000F3219">
        <w:rPr>
          <w:rFonts w:ascii="Tahoma" w:eastAsia="Times New Roman" w:hAnsi="Tahoma" w:cs="Tahoma"/>
          <w:color w:val="252525"/>
          <w:sz w:val="20"/>
          <w:szCs w:val="20"/>
          <w:lang w:eastAsia="en-GB"/>
        </w:rPr>
        <w:t>We now know that the brain adapts to new information and practise by creating new connections, so help your child to believe that challenge is a positive thing because it means they are growing their brains! This can help them to be comfortable with the times that they struggle and means that they see this as a sign of learning.</w:t>
      </w:r>
    </w:p>
    <w:p w:rsidR="000F3219" w:rsidRPr="000F3219" w:rsidRDefault="000F3219" w:rsidP="000F3219">
      <w:pPr>
        <w:spacing w:after="0" w:line="240" w:lineRule="auto"/>
        <w:textAlignment w:val="baseline"/>
        <w:rPr>
          <w:rFonts w:ascii="Tahoma" w:eastAsia="Times New Roman" w:hAnsi="Tahoma" w:cs="Tahoma"/>
          <w:color w:val="252525"/>
          <w:sz w:val="20"/>
          <w:szCs w:val="20"/>
          <w:lang w:eastAsia="en-GB"/>
        </w:rPr>
      </w:pPr>
      <w:r w:rsidRPr="000F3219">
        <w:rPr>
          <w:rFonts w:ascii="Tahoma" w:eastAsia="Times New Roman" w:hAnsi="Tahoma" w:cs="Tahoma"/>
          <w:b/>
          <w:bCs/>
          <w:color w:val="252525"/>
          <w:sz w:val="20"/>
          <w:szCs w:val="20"/>
          <w:bdr w:val="none" w:sz="0" w:space="0" w:color="auto" w:frame="1"/>
          <w:lang w:eastAsia="en-GB"/>
        </w:rPr>
        <w:t>Celebrate mistakes!</w:t>
      </w:r>
    </w:p>
    <w:p w:rsidR="000F3219" w:rsidRPr="000F3219" w:rsidRDefault="000F3219" w:rsidP="000F3219">
      <w:pPr>
        <w:spacing w:after="240" w:line="240" w:lineRule="auto"/>
        <w:textAlignment w:val="baseline"/>
        <w:rPr>
          <w:rFonts w:ascii="Tahoma" w:eastAsia="Times New Roman" w:hAnsi="Tahoma" w:cs="Tahoma"/>
          <w:color w:val="252525"/>
          <w:sz w:val="20"/>
          <w:szCs w:val="20"/>
          <w:lang w:eastAsia="en-GB"/>
        </w:rPr>
      </w:pPr>
      <w:r w:rsidRPr="000F3219">
        <w:rPr>
          <w:rFonts w:ascii="Tahoma" w:eastAsia="Times New Roman" w:hAnsi="Tahoma" w:cs="Tahoma"/>
          <w:color w:val="252525"/>
          <w:sz w:val="20"/>
          <w:szCs w:val="20"/>
          <w:lang w:eastAsia="en-GB"/>
        </w:rPr>
        <w:t>The fear of making mistakes and associated shame can stop children from giving something a go in the first place. We all make mistakes, so try to embrace these mistakes and use them as learning opportunities, rather than feeling embarrassed about them. If we are not making mistakes then we are not stretching ourselves.</w:t>
      </w:r>
    </w:p>
    <w:p w:rsidR="000F3219" w:rsidRPr="000F3219" w:rsidRDefault="000F3219" w:rsidP="000F3219">
      <w:pPr>
        <w:spacing w:after="240" w:line="240" w:lineRule="auto"/>
        <w:ind w:right="2000"/>
        <w:textAlignment w:val="baseline"/>
        <w:outlineLvl w:val="1"/>
        <w:rPr>
          <w:rFonts w:ascii="Tahoma" w:eastAsia="Times New Roman" w:hAnsi="Tahoma" w:cs="Tahoma"/>
          <w:b/>
          <w:bCs/>
          <w:color w:val="252525"/>
          <w:sz w:val="20"/>
          <w:szCs w:val="20"/>
          <w:lang w:eastAsia="en-GB"/>
        </w:rPr>
      </w:pPr>
      <w:r w:rsidRPr="000F3219">
        <w:rPr>
          <w:rFonts w:ascii="Tahoma" w:eastAsia="Times New Roman" w:hAnsi="Tahoma" w:cs="Tahoma"/>
          <w:b/>
          <w:bCs/>
          <w:color w:val="252525"/>
          <w:sz w:val="20"/>
          <w:szCs w:val="20"/>
          <w:lang w:eastAsia="en-GB"/>
        </w:rPr>
        <w:t xml:space="preserve">How can the way I praise my child help develop a Growth </w:t>
      </w:r>
      <w:proofErr w:type="spellStart"/>
      <w:r w:rsidRPr="000F3219">
        <w:rPr>
          <w:rFonts w:ascii="Tahoma" w:eastAsia="Times New Roman" w:hAnsi="Tahoma" w:cs="Tahoma"/>
          <w:b/>
          <w:bCs/>
          <w:color w:val="252525"/>
          <w:sz w:val="20"/>
          <w:szCs w:val="20"/>
          <w:lang w:eastAsia="en-GB"/>
        </w:rPr>
        <w:t>Mindset</w:t>
      </w:r>
      <w:proofErr w:type="spellEnd"/>
      <w:r w:rsidRPr="000F3219">
        <w:rPr>
          <w:rFonts w:ascii="Tahoma" w:eastAsia="Times New Roman" w:hAnsi="Tahoma" w:cs="Tahoma"/>
          <w:b/>
          <w:bCs/>
          <w:color w:val="252525"/>
          <w:sz w:val="20"/>
          <w:szCs w:val="20"/>
          <w:lang w:eastAsia="en-GB"/>
        </w:rPr>
        <w:t>?</w:t>
      </w:r>
    </w:p>
    <w:p w:rsidR="000F3219" w:rsidRPr="000F3219" w:rsidRDefault="000F3219" w:rsidP="000F3219">
      <w:pPr>
        <w:spacing w:after="0" w:line="240" w:lineRule="auto"/>
        <w:textAlignment w:val="baseline"/>
        <w:rPr>
          <w:rFonts w:ascii="Tahoma" w:eastAsia="Times New Roman" w:hAnsi="Tahoma" w:cs="Tahoma"/>
          <w:color w:val="252525"/>
          <w:sz w:val="20"/>
          <w:szCs w:val="20"/>
          <w:lang w:eastAsia="en-GB"/>
        </w:rPr>
      </w:pPr>
      <w:r w:rsidRPr="000F3219">
        <w:rPr>
          <w:rFonts w:ascii="Tahoma" w:eastAsia="Times New Roman" w:hAnsi="Tahoma" w:cs="Tahoma"/>
          <w:color w:val="252525"/>
          <w:sz w:val="20"/>
          <w:szCs w:val="20"/>
          <w:lang w:eastAsia="en-GB"/>
        </w:rPr>
        <w:t>It’s natural to want to praise children when they do something well, but we need to do this carefully. Research suggests that the type of praise that we use can have a big impact. It's all a matter of context in fact and even positive praise can encourage a </w:t>
      </w:r>
      <w:r w:rsidRPr="000F3219">
        <w:rPr>
          <w:rFonts w:ascii="Tahoma" w:eastAsia="Times New Roman" w:hAnsi="Tahoma" w:cs="Tahoma"/>
          <w:b/>
          <w:bCs/>
          <w:color w:val="252525"/>
          <w:sz w:val="20"/>
          <w:szCs w:val="20"/>
          <w:bdr w:val="none" w:sz="0" w:space="0" w:color="auto" w:frame="1"/>
          <w:lang w:eastAsia="en-GB"/>
        </w:rPr>
        <w:t xml:space="preserve">fixed </w:t>
      </w:r>
      <w:proofErr w:type="spellStart"/>
      <w:r w:rsidRPr="000F3219">
        <w:rPr>
          <w:rFonts w:ascii="Tahoma" w:eastAsia="Times New Roman" w:hAnsi="Tahoma" w:cs="Tahoma"/>
          <w:b/>
          <w:bCs/>
          <w:color w:val="252525"/>
          <w:sz w:val="20"/>
          <w:szCs w:val="20"/>
          <w:bdr w:val="none" w:sz="0" w:space="0" w:color="auto" w:frame="1"/>
          <w:lang w:eastAsia="en-GB"/>
        </w:rPr>
        <w:t>mindset</w:t>
      </w:r>
      <w:proofErr w:type="spellEnd"/>
      <w:r w:rsidRPr="000F3219">
        <w:rPr>
          <w:rFonts w:ascii="Tahoma" w:eastAsia="Times New Roman" w:hAnsi="Tahoma" w:cs="Tahoma"/>
          <w:color w:val="252525"/>
          <w:sz w:val="20"/>
          <w:szCs w:val="20"/>
          <w:lang w:eastAsia="en-GB"/>
        </w:rPr>
        <w:t>.</w:t>
      </w:r>
      <w:r w:rsidRPr="000F3219">
        <w:rPr>
          <w:rFonts w:ascii="Tahoma" w:eastAsia="Times New Roman" w:hAnsi="Tahoma" w:cs="Tahoma"/>
          <w:color w:val="252525"/>
          <w:sz w:val="20"/>
          <w:szCs w:val="20"/>
          <w:lang w:eastAsia="en-GB"/>
        </w:rPr>
        <w:br/>
      </w:r>
      <w:r w:rsidRPr="000F3219">
        <w:rPr>
          <w:rFonts w:ascii="Tahoma" w:eastAsia="Times New Roman" w:hAnsi="Tahoma" w:cs="Tahoma"/>
          <w:color w:val="252525"/>
          <w:sz w:val="20"/>
          <w:szCs w:val="20"/>
          <w:lang w:eastAsia="en-GB"/>
        </w:rPr>
        <w:br/>
        <w:t>Praising our children by saying things like “you’re a natural!” or “you seem to be able to turn your hand to anything!” without clarity of the process by which they got to that point can lead to the belief that being good at something is out of their control. In other words understanding how they got there is the key.</w:t>
      </w:r>
      <w:r w:rsidRPr="000F3219">
        <w:rPr>
          <w:rFonts w:ascii="Tahoma" w:eastAsia="Times New Roman" w:hAnsi="Tahoma" w:cs="Tahoma"/>
          <w:color w:val="252525"/>
          <w:sz w:val="20"/>
          <w:szCs w:val="20"/>
          <w:lang w:eastAsia="en-GB"/>
        </w:rPr>
        <w:br/>
      </w:r>
      <w:r w:rsidRPr="000F3219">
        <w:rPr>
          <w:rFonts w:ascii="Tahoma" w:eastAsia="Times New Roman" w:hAnsi="Tahoma" w:cs="Tahoma"/>
          <w:color w:val="252525"/>
          <w:sz w:val="20"/>
          <w:szCs w:val="20"/>
          <w:lang w:eastAsia="en-GB"/>
        </w:rPr>
        <w:br/>
        <w:t>This focus on being good at something might lead to children feeling happy in the short-term, but confused when the reason they were praised is not evident. If children believe that they succeeded in something simply because they are gifted, they can end up re-evaluating their abilities if it doesn’t go as well next time.</w:t>
      </w:r>
      <w:r w:rsidRPr="000F3219">
        <w:rPr>
          <w:rFonts w:ascii="Tahoma" w:eastAsia="Times New Roman" w:hAnsi="Tahoma" w:cs="Tahoma"/>
          <w:color w:val="252525"/>
          <w:sz w:val="20"/>
          <w:szCs w:val="20"/>
          <w:lang w:eastAsia="en-GB"/>
        </w:rPr>
        <w:br/>
      </w:r>
      <w:r w:rsidRPr="000F3219">
        <w:rPr>
          <w:rFonts w:ascii="Tahoma" w:eastAsia="Times New Roman" w:hAnsi="Tahoma" w:cs="Tahoma"/>
          <w:color w:val="252525"/>
          <w:sz w:val="20"/>
          <w:szCs w:val="20"/>
          <w:lang w:eastAsia="en-GB"/>
        </w:rPr>
        <w:br/>
        <w:t>Instead the grown-ups around the child can focus praise on the </w:t>
      </w:r>
      <w:r w:rsidRPr="000F3219">
        <w:rPr>
          <w:rFonts w:ascii="Tahoma" w:eastAsia="Times New Roman" w:hAnsi="Tahoma" w:cs="Tahoma"/>
          <w:b/>
          <w:bCs/>
          <w:color w:val="252525"/>
          <w:sz w:val="20"/>
          <w:szCs w:val="20"/>
          <w:bdr w:val="none" w:sz="0" w:space="0" w:color="auto" w:frame="1"/>
          <w:lang w:eastAsia="en-GB"/>
        </w:rPr>
        <w:t>effort they’ve made</w:t>
      </w:r>
      <w:r w:rsidRPr="000F3219">
        <w:rPr>
          <w:rFonts w:ascii="Tahoma" w:eastAsia="Times New Roman" w:hAnsi="Tahoma" w:cs="Tahoma"/>
          <w:color w:val="252525"/>
          <w:sz w:val="20"/>
          <w:szCs w:val="20"/>
          <w:lang w:eastAsia="en-GB"/>
        </w:rPr>
        <w:t> to get to that point of triumph, the </w:t>
      </w:r>
      <w:r w:rsidRPr="000F3219">
        <w:rPr>
          <w:rFonts w:ascii="Tahoma" w:eastAsia="Times New Roman" w:hAnsi="Tahoma" w:cs="Tahoma"/>
          <w:b/>
          <w:bCs/>
          <w:color w:val="252525"/>
          <w:sz w:val="20"/>
          <w:szCs w:val="20"/>
          <w:bdr w:val="none" w:sz="0" w:space="0" w:color="auto" w:frame="1"/>
          <w:lang w:eastAsia="en-GB"/>
        </w:rPr>
        <w:t>strategy they used</w:t>
      </w:r>
      <w:r w:rsidRPr="000F3219">
        <w:rPr>
          <w:rFonts w:ascii="Tahoma" w:eastAsia="Times New Roman" w:hAnsi="Tahoma" w:cs="Tahoma"/>
          <w:color w:val="252525"/>
          <w:sz w:val="20"/>
          <w:szCs w:val="20"/>
          <w:lang w:eastAsia="en-GB"/>
        </w:rPr>
        <w:t> or the </w:t>
      </w:r>
      <w:r w:rsidRPr="000F3219">
        <w:rPr>
          <w:rFonts w:ascii="Tahoma" w:eastAsia="Times New Roman" w:hAnsi="Tahoma" w:cs="Tahoma"/>
          <w:b/>
          <w:bCs/>
          <w:color w:val="252525"/>
          <w:sz w:val="20"/>
          <w:szCs w:val="20"/>
          <w:bdr w:val="none" w:sz="0" w:space="0" w:color="auto" w:frame="1"/>
          <w:lang w:eastAsia="en-GB"/>
        </w:rPr>
        <w:t>outcome</w:t>
      </w:r>
      <w:r w:rsidRPr="000F3219">
        <w:rPr>
          <w:rFonts w:ascii="Tahoma" w:eastAsia="Times New Roman" w:hAnsi="Tahoma" w:cs="Tahoma"/>
          <w:color w:val="252525"/>
          <w:sz w:val="20"/>
          <w:szCs w:val="20"/>
          <w:lang w:eastAsia="en-GB"/>
        </w:rPr>
        <w:t> itself, saying things like “you’ve worked so hard on this, well done!” or “you get better every time because of all the practise you’ve been doing” or “you have found a great way to do that, it worked out really well”.</w:t>
      </w:r>
      <w:r w:rsidRPr="000F3219">
        <w:rPr>
          <w:rFonts w:ascii="Tahoma" w:eastAsia="Times New Roman" w:hAnsi="Tahoma" w:cs="Tahoma"/>
          <w:color w:val="252525"/>
          <w:sz w:val="20"/>
          <w:szCs w:val="20"/>
          <w:lang w:eastAsia="en-GB"/>
        </w:rPr>
        <w:br/>
      </w:r>
      <w:r w:rsidRPr="000F3219">
        <w:rPr>
          <w:rFonts w:ascii="Tahoma" w:eastAsia="Times New Roman" w:hAnsi="Tahoma" w:cs="Tahoma"/>
          <w:color w:val="252525"/>
          <w:sz w:val="20"/>
          <w:szCs w:val="20"/>
          <w:lang w:eastAsia="en-GB"/>
        </w:rPr>
        <w:br/>
        <w:t>This kind of feedback helps to develop children’s resilience to failure as it teaches them what to do when they are challenged or fail – try again, try harder or try a different way, all things that are within their own control. </w:t>
      </w:r>
      <w:r w:rsidRPr="000F3219">
        <w:rPr>
          <w:rFonts w:ascii="Tahoma" w:eastAsia="Times New Roman" w:hAnsi="Tahoma" w:cs="Tahoma"/>
          <w:color w:val="252525"/>
          <w:sz w:val="20"/>
          <w:szCs w:val="20"/>
          <w:lang w:eastAsia="en-GB"/>
        </w:rPr>
        <w:br/>
      </w:r>
      <w:r w:rsidRPr="000F3219">
        <w:rPr>
          <w:rFonts w:ascii="Tahoma" w:eastAsia="Times New Roman" w:hAnsi="Tahoma" w:cs="Tahoma"/>
          <w:color w:val="252525"/>
          <w:sz w:val="20"/>
          <w:szCs w:val="20"/>
          <w:lang w:eastAsia="en-GB"/>
        </w:rPr>
        <w:br/>
        <w:t xml:space="preserve">This type of praise is sometimes called ‘process praise’ and </w:t>
      </w:r>
      <w:proofErr w:type="spellStart"/>
      <w:r w:rsidRPr="000F3219">
        <w:rPr>
          <w:rFonts w:ascii="Tahoma" w:eastAsia="Times New Roman" w:hAnsi="Tahoma" w:cs="Tahoma"/>
          <w:color w:val="252525"/>
          <w:sz w:val="20"/>
          <w:szCs w:val="20"/>
          <w:lang w:eastAsia="en-GB"/>
        </w:rPr>
        <w:t>Dweck’s</w:t>
      </w:r>
      <w:proofErr w:type="spellEnd"/>
      <w:r w:rsidRPr="000F3219">
        <w:rPr>
          <w:rFonts w:ascii="Tahoma" w:eastAsia="Times New Roman" w:hAnsi="Tahoma" w:cs="Tahoma"/>
          <w:color w:val="252525"/>
          <w:sz w:val="20"/>
          <w:szCs w:val="20"/>
          <w:lang w:eastAsia="en-GB"/>
        </w:rPr>
        <w:t xml:space="preserve"> research found that children were more motivated when their parents used more of this kind of praise.</w:t>
      </w:r>
    </w:p>
    <w:p w:rsidR="00B278BA" w:rsidRDefault="00B278BA"/>
    <w:p w:rsidR="000F3219" w:rsidRDefault="000F3219">
      <w:hyperlink r:id="rId5" w:history="1">
        <w:r w:rsidRPr="00AE4679">
          <w:rPr>
            <w:rStyle w:val="Hyperlink"/>
          </w:rPr>
          <w:t>http://www.bbc.co.uk/cbeebies/grownups/help-your-child-try-new-things</w:t>
        </w:r>
      </w:hyperlink>
      <w:bookmarkStart w:id="0" w:name="_GoBack"/>
      <w:bookmarkEnd w:id="0"/>
    </w:p>
    <w:sectPr w:rsidR="000F3219" w:rsidSect="000F3219">
      <w:pgSz w:w="11906" w:h="16838"/>
      <w:pgMar w:top="1440" w:right="1440" w:bottom="1440" w:left="1440" w:header="708" w:footer="708" w:gutter="0"/>
      <w:pgBorders w:offsetFrom="page">
        <w:top w:val="thinThickThinMediumGap" w:sz="24" w:space="24" w:color="0070C0"/>
        <w:left w:val="thinThickThinMediumGap" w:sz="24" w:space="24" w:color="0070C0"/>
        <w:bottom w:val="thinThickThinMediumGap" w:sz="24" w:space="24" w:color="0070C0"/>
        <w:right w:val="thinThickThinMediumGap" w:sz="24" w:space="24" w:color="0070C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219"/>
    <w:rsid w:val="000F3219"/>
    <w:rsid w:val="00B278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F321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F321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0398942">
      <w:bodyDiv w:val="1"/>
      <w:marLeft w:val="0"/>
      <w:marRight w:val="0"/>
      <w:marTop w:val="0"/>
      <w:marBottom w:val="0"/>
      <w:divBdr>
        <w:top w:val="none" w:sz="0" w:space="0" w:color="auto"/>
        <w:left w:val="none" w:sz="0" w:space="0" w:color="auto"/>
        <w:bottom w:val="none" w:sz="0" w:space="0" w:color="auto"/>
        <w:right w:val="none" w:sz="0" w:space="0" w:color="auto"/>
      </w:divBdr>
      <w:divsChild>
        <w:div w:id="1995723520">
          <w:marLeft w:val="0"/>
          <w:marRight w:val="0"/>
          <w:marTop w:val="0"/>
          <w:marBottom w:val="0"/>
          <w:divBdr>
            <w:top w:val="none" w:sz="0" w:space="0" w:color="auto"/>
            <w:left w:val="none" w:sz="0" w:space="0" w:color="auto"/>
            <w:bottom w:val="none" w:sz="0" w:space="0" w:color="auto"/>
            <w:right w:val="none" w:sz="0" w:space="0" w:color="auto"/>
          </w:divBdr>
          <w:divsChild>
            <w:div w:id="379869510">
              <w:marLeft w:val="0"/>
              <w:marRight w:val="2000"/>
              <w:marTop w:val="0"/>
              <w:marBottom w:val="0"/>
              <w:divBdr>
                <w:top w:val="none" w:sz="0" w:space="0" w:color="auto"/>
                <w:left w:val="none" w:sz="0" w:space="0" w:color="auto"/>
                <w:bottom w:val="none" w:sz="0" w:space="0" w:color="auto"/>
                <w:right w:val="none" w:sz="0" w:space="0" w:color="auto"/>
              </w:divBdr>
            </w:div>
          </w:divsChild>
        </w:div>
        <w:div w:id="807170505">
          <w:marLeft w:val="0"/>
          <w:marRight w:val="0"/>
          <w:marTop w:val="0"/>
          <w:marBottom w:val="0"/>
          <w:divBdr>
            <w:top w:val="none" w:sz="0" w:space="0" w:color="auto"/>
            <w:left w:val="none" w:sz="0" w:space="0" w:color="auto"/>
            <w:bottom w:val="none" w:sz="0" w:space="0" w:color="auto"/>
            <w:right w:val="none" w:sz="0" w:space="0" w:color="auto"/>
          </w:divBdr>
          <w:divsChild>
            <w:div w:id="1124882646">
              <w:marLeft w:val="0"/>
              <w:marRight w:val="200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bbc.co.uk/cbeebies/grownups/help-your-child-try-new-thing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511</Words>
  <Characters>2919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3424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JillA</dc:creator>
  <cp:lastModifiedBy>JillA</cp:lastModifiedBy>
  <cp:revision>1</cp:revision>
  <dcterms:created xsi:type="dcterms:W3CDTF">2017-03-10T10:23:00Z</dcterms:created>
  <dcterms:modified xsi:type="dcterms:W3CDTF">2017-03-10T10:27:00Z</dcterms:modified>
</cp:coreProperties>
</file>